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2154"/>
        <w:gridCol w:w="2268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34"/>
              </w:rPr>
              <w:t>Príjmový pokladničný doklad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PPD 1/2026</w:t>
                </w:r>
              </w:sdtContent>
            </w:sdt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dd.mm.rrrr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6"/>
        </w:rPr>
      </w:r>
    </w:p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53"/>
        <w:gridCol w:w="4932"/>
      </w:tblGrid>
      <w:tr>
        <w:tc>
          <w:tcPr>
            <w:tcW w:type="dxa" w:w="4932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10" w:type="dxa"/>
              <w:left w:w="0" w:type="dxa"/>
              <w:bottom w:w="60" w:type="dxa"/>
              <w:right w:w="16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Účtovná jednotka</w:t>
            </w:r>
          </w:p>
          <w:p>
            <w:pPr>
              <w:spacing w:before="40" w:after="4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1"/>
                  <w:szCs w:val="21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1"/>
                    <w:szCs w:val="21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PSČ a mesto</w:t>
                </w:r>
              </w:sdtContent>
            </w:sdt>
          </w:p>
          <w:p>
            <w:pPr>
              <w:spacing w:before="6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7"/>
                  <w:szCs w:val="17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7"/>
                    <w:szCs w:val="17"/>
                  </w:rPr>
                  <w:t xml:space="preserve">IČO · DIČ · IČ DPH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932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10" w:type="dxa"/>
              <w:left w:w="0" w:type="dxa"/>
              <w:bottom w:w="60" w:type="dxa"/>
              <w:right w:w="16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Prijaté od</w:t>
            </w:r>
          </w:p>
          <w:p>
            <w:pPr>
              <w:spacing w:before="40" w:after="4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1"/>
                  <w:szCs w:val="21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1"/>
                    <w:szCs w:val="21"/>
                  </w:rPr>
                  <w:t xml:space="preserve">Meno a priezvisko alebo firma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PSČ a mesto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6"/>
        </w:rPr>
      </w:r>
    </w:p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10319"/>
      </w:tblGrid>
      <w:tr>
        <w:tc>
          <w:tcPr>
            <w:tcW w:type="dxa" w:w="10318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90" w:type="dxa"/>
              <w:left w:w="140" w:type="dxa"/>
              <w:bottom w:w="9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Účel platby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Úhrada faktúry č. 20260001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2"/>
        </w:rPr>
      </w:r>
    </w:p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3515"/>
        <w:gridCol w:w="453"/>
        <w:gridCol w:w="6350"/>
      </w:tblGrid>
      <w:tr>
        <w:tc>
          <w:tcPr>
            <w:tcW w:type="dxa" w:w="3515"/>
            <w:tcBorders>
              <w:top w:val="single" w:sz="12" w:color="1B2A4E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6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Suma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32"/>
                  <w:szCs w:val="3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32"/>
                    <w:szCs w:val="32"/>
                  </w:rPr>
                  <w:t xml:space="preserve">0,00 €</w:t>
                </w:r>
              </w:sdtContent>
            </w:sdt>
          </w:p>
          <w:p>
            <w:pPr>
              <w:spacing w:before="4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 xml:space="preserve">Slovom: </w:t>
            </w:r>
            <w:sdt>
              <w:sdtPr>
                <w:rPr>
                  <w:rFonts w:ascii="Calibri" w:hAnsi="Calibri" w:cs="Calibri" w:eastAsia="Calibri"/>
                  <w:color w:val="1B2A4E"/>
                  <w:sz w:val="17"/>
                  <w:szCs w:val="17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7"/>
                    <w:szCs w:val="17"/>
                  </w:rPr>
                  <w:t xml:space="preserve">suma slovom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6350"/>
            <w:tcBorders>
              <w:top w:val="single" w:sz="4" w:color="E3E8EF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60" w:type="dxa"/>
              <w:right w:w="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Rozpis DPH (ak ste platiteľ DPH)</w:t>
            </w:r>
          </w:p>
          <w:p>
            <w:pPr>
              <w:tabs>
                <w:tab w:pos="2381" w:val="left"/>
                <w:tab w:pos="4082" w:val="left"/>
              </w:tabs>
              <w:spacing w:before="4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Základ dane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Sadzba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23 %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32"/>
        </w:rPr>
      </w:r>
    </w:p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3061"/>
        <w:gridCol w:w="567"/>
        <w:gridCol w:w="3061"/>
        <w:gridCol w:w="567"/>
        <w:gridCol w:w="3061"/>
      </w:tblGrid>
      <w:tr>
        <w:tc>
          <w:tcPr>
            <w:tcW w:type="dxa" w:w="3061"/>
            <w:tcBorders>
              <w:top w:val="nil"/>
              <w:left w:val="nil"/>
              <w:bottom w:val="single" w:sz="6" w:color="1B2A4E"/>
              <w:right w:val="nil"/>
            </w:tcBorders>
            <w:tcMar>
              <w:top w:w="260" w:type="dxa"/>
              <w:left w:w="100" w:type="dxa"/>
              <w:bottom w:w="0" w:type="dxa"/>
              <w:right w:w="100" w:type="dxa"/>
            </w:tcMar>
            <w:vAlign w:val="top"/>
          </w:tcPr>
          <w:p/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3061"/>
            <w:tcBorders>
              <w:top w:val="nil"/>
              <w:left w:val="nil"/>
              <w:bottom w:val="single" w:sz="6" w:color="1B2A4E"/>
              <w:right w:val="nil"/>
            </w:tcBorders>
            <w:tcMar>
              <w:top w:w="260" w:type="dxa"/>
              <w:left w:w="100" w:type="dxa"/>
              <w:bottom w:w="0" w:type="dxa"/>
              <w:right w:w="100" w:type="dxa"/>
            </w:tcMar>
            <w:vAlign w:val="top"/>
          </w:tcPr>
          <w:p/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3061"/>
            <w:tcBorders>
              <w:top w:val="nil"/>
              <w:left w:val="nil"/>
              <w:bottom w:val="single" w:sz="6" w:color="1B2A4E"/>
              <w:right w:val="nil"/>
            </w:tcBorders>
            <w:tcMar>
              <w:top w:w="260" w:type="dxa"/>
              <w:left w:w="100" w:type="dxa"/>
              <w:bottom w:w="0" w:type="dxa"/>
              <w:right w:w="100" w:type="dxa"/>
            </w:tcMar>
            <w:vAlign w:val="top"/>
          </w:tcPr>
          <w:p/>
        </w:tc>
      </w:tr>
      <w:tr>
        <w:tc>
          <w:tcPr>
            <w:tcW w:type="dxa" w:w="306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>Vyhotovil</w:t>
            </w:r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306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>Schválil</w:t>
            </w:r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306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>Prijal (pokladník)</w:t>
            </w:r>
          </w:p>
        </w:tc>
      </w:tr>
    </w:tbl>
    <w:sectPr w:rsidR="00FC693F" w:rsidRPr="0006063C" w:rsidSect="00034616">
      <w:footerReference w:type="default" r:id="rId9"/>
      <w:pgSz w:w="11906" w:h="8391" w:orient="landscape"/>
      <w:pgMar w:top="624" w:right="794" w:bottom="62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5"/>
      </w:rPr>
      <w:t xml:space="preserve">Vzor z faxio.sk · Pokladničný doklad so sumou slovom vyplníte online zadarmo na </w:t>
    </w:r>
    <w:hyperlink r:id="rId1">
      <w:r>
        <w:rPr>
          <w:rFonts w:ascii="Calibri" w:hAnsi="Calibri"/>
          <w:color w:val="338EEB"/>
          <w:sz w:val="15"/>
        </w:rPr>
        <w:t>faxio.sk/pokladnicny-doklad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pokladnicny-d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Príjmový pokladničný doklad: vzor</dc:title>
  <dc:subject/>
  <dc:creator>Faxio.sk</dc:creator>
  <cp:keywords/>
  <dc:description>Vzor z https://www.faxio.sk. Online ho vyplníte na https://www.faxio.sk/pokladnicny-doklad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